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6"/>
        <w:gridCol w:w="4321"/>
        <w:gridCol w:w="4649"/>
      </w:tblGrid>
      <w:tr>
        <w:trPr>
          <w:trHeight w:val="1273" w:hRule="atLeast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793750" cy="781050"/>
                  <wp:effectExtent l="0" t="0" r="0" b="0"/>
                  <wp:docPr id="1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La Foulée Verte des Olonnes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Mairie Annexe de la Jarrie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85340 Les Sables d’Olonne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Site internet : lafouleevertedesolonnes.fr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E-mail : lafouleevertedesolonnes@gmail.com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/>
              <w:drawing>
                <wp:inline distT="0" distB="0" distL="0" distR="0">
                  <wp:extent cx="2362200" cy="873760"/>
                  <wp:effectExtent l="0" t="0" r="0" b="0"/>
                  <wp:docPr id="2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Title"/>
        <w:spacing w:before="120" w:after="120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LA FOULEE VERTE DES OLONNES</w:t>
      </w:r>
    </w:p>
    <w:p>
      <w:pPr>
        <w:pStyle w:val="Heading1"/>
        <w:spacing w:before="0" w:after="0"/>
        <w:jc w:val="center"/>
        <w:rPr/>
      </w:pPr>
      <w:r>
        <w:rPr/>
        <w:t xml:space="preserve">BULLETIN D’INSCRIPTION </w:t>
      </w:r>
      <w:r>
        <w:rPr>
          <w:b/>
          <w:bCs/>
          <w:u w:val="single"/>
        </w:rPr>
        <w:t>NOUVEAUX</w:t>
      </w:r>
      <w:r>
        <w:rPr/>
        <w:t xml:space="preserve"> ADHERENTS </w:t>
      </w:r>
    </w:p>
    <w:p>
      <w:pPr>
        <w:pStyle w:val="Heading1"/>
        <w:spacing w:before="0" w:after="0"/>
        <w:jc w:val="center"/>
        <w:rPr/>
      </w:pPr>
      <w:r>
        <w:rPr/>
        <w:t>SAISON 2026/2027</w:t>
      </w:r>
    </w:p>
    <w:p>
      <w:pPr>
        <w:pStyle w:val="Normal"/>
        <w:spacing w:before="240" w:after="0"/>
        <w:rPr>
          <w:b/>
          <w:bCs/>
        </w:rPr>
      </w:pPr>
      <w:r>
        <w:rPr>
          <w:b/>
          <w:bCs/>
        </w:rPr>
        <w:t>Identité de l’adhérent, à compléter en majuscules</w:t>
      </w:r>
    </w:p>
    <w:tbl>
      <w:tblPr>
        <w:tblStyle w:val="Grilledutableau"/>
        <w:tblW w:w="105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93"/>
        <w:gridCol w:w="826"/>
        <w:gridCol w:w="1764"/>
        <w:gridCol w:w="1349"/>
        <w:gridCol w:w="382"/>
        <w:gridCol w:w="2130"/>
        <w:gridCol w:w="139"/>
        <w:gridCol w:w="1298"/>
        <w:gridCol w:w="358"/>
        <w:gridCol w:w="467"/>
      </w:tblGrid>
      <w:tr>
        <w:trPr>
          <w:trHeight w:val="340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Nom * :</w:t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Prénom * :</w:t>
            </w:r>
          </w:p>
        </w:tc>
        <w:tc>
          <w:tcPr>
            <w:tcW w:w="22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Date de naissance * :</w:t>
            </w:r>
          </w:p>
        </w:tc>
        <w:tc>
          <w:tcPr>
            <w:tcW w:w="17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       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/        /</w:t>
            </w:r>
          </w:p>
        </w:tc>
        <w:tc>
          <w:tcPr>
            <w:tcW w:w="1731" w:type="dxa"/>
            <w:gridSpan w:val="2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Sexe * :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mc:AlternateContent>
                <mc:Choice Requires="wps">
                  <w:drawing>
                    <wp:anchor behindDoc="0" distT="6985" distB="6350" distL="6985" distR="6350" simplePos="0" locked="0" layoutInCell="1" allowOverlap="1" relativeHeight="4" wp14:anchorId="3DF7D863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5715</wp:posOffset>
                      </wp:positionV>
                      <wp:extent cx="200025" cy="180975"/>
                      <wp:effectExtent l="6985" t="6985" r="6350" b="6350"/>
                      <wp:wrapNone/>
                      <wp:docPr id="3" name="Ellips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1" path="l-2147483648,-2147483643l-2147483628,-2147483627l-2147483648,-2147483643l-2147483626,-2147483625xe" fillcolor="white" stroked="t" o:allowincell="f" style="position:absolute;margin-left:48.7pt;margin-top:0.45pt;width:15.7pt;height:14.2pt;mso-wrap-style:none;v-text-anchor:middle" wp14:anchorId="3DF7D863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6985" distB="6350" distL="6985" distR="6350" simplePos="0" locked="0" layoutInCell="1" allowOverlap="1" relativeHeight="5" wp14:anchorId="1692E18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5715</wp:posOffset>
                      </wp:positionV>
                      <wp:extent cx="200025" cy="180975"/>
                      <wp:effectExtent l="6985" t="6985" r="6350" b="6350"/>
                      <wp:wrapNone/>
                      <wp:docPr id="4" name="Ellips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Ellipse 1" path="l-2147483648,-2147483643l-2147483628,-2147483627l-2147483648,-2147483643l-2147483626,-2147483625xe" fillcolor="white" stroked="t" o:allowincell="f" style="position:absolute;margin-left:10.45pt;margin-top:0.45pt;width:15.7pt;height:14.2pt;mso-wrap-style:none;v-text-anchor:middle" wp14:anchorId="1692E182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F           M</w:t>
            </w:r>
          </w:p>
        </w:tc>
      </w:tr>
      <w:tr>
        <w:trPr>
          <w:trHeight w:val="113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Adresse * :</w:t>
            </w:r>
          </w:p>
        </w:tc>
        <w:tc>
          <w:tcPr>
            <w:tcW w:w="7887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Code Postal * :</w:t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Ville * :</w:t>
            </w:r>
          </w:p>
        </w:tc>
        <w:tc>
          <w:tcPr>
            <w:tcW w:w="22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Téléphone fixe :</w:t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82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Portable :</w:t>
            </w:r>
          </w:p>
        </w:tc>
        <w:tc>
          <w:tcPr>
            <w:tcW w:w="22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E-Mail * :</w:t>
            </w:r>
          </w:p>
        </w:tc>
        <w:tc>
          <w:tcPr>
            <w:tcW w:w="393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                                                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@</w:t>
            </w:r>
          </w:p>
        </w:tc>
        <w:tc>
          <w:tcPr>
            <w:tcW w:w="382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N° à prévenir :</w:t>
            </w:r>
          </w:p>
        </w:tc>
        <w:tc>
          <w:tcPr>
            <w:tcW w:w="22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26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113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05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Votre licence vous sera envoyée directement par la FFRando à l’adresse E-mail que vous avez indiquée et sera à imprimer par vos soins</w:t>
            </w:r>
            <w:r>
              <w:rPr>
                <w:rFonts w:eastAsia="Calibri" w:cs=""/>
                <w:color w:val="FF0000"/>
                <w:kern w:val="2"/>
                <w:sz w:val="20"/>
                <w:szCs w:val="20"/>
                <w:lang w:val="fr-FR" w:eastAsia="en-US" w:bidi="ar-SA"/>
              </w:rPr>
              <w:t>. (Si vous n’avez pas d’adresse E-mail, votre licence vous sera envoyée ou remise en main propre par un responsable de journée de marche) .</w:t>
            </w:r>
          </w:p>
        </w:tc>
      </w:tr>
      <w:tr>
        <w:trPr/>
        <w:tc>
          <w:tcPr>
            <w:tcW w:w="10506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05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506"/>
            </w:tblGrid>
            <w:tr>
              <w:trPr/>
              <w:tc>
                <w:tcPr>
                  <w:tcW w:w="10506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2"/>
                      <w:sz w:val="22"/>
                      <w:szCs w:val="22"/>
                      <w:lang w:val="fr-FR" w:eastAsia="en-US" w:bidi="ar-SA"/>
                    </w:rPr>
                    <w:t>J’ai pris connaissance du règlement intérieur de l’association et je m’engage à le respecter</w:t>
                  </w:r>
                </w:p>
              </w:tc>
            </w:tr>
          </w:tbl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10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mc:AlternateContent>
                <mc:Choice Requires="wps">
                  <w:drawing>
                    <wp:anchor behindDoc="0" distT="6350" distB="6350" distL="6985" distR="5715" simplePos="0" locked="0" layoutInCell="1" allowOverlap="1" relativeHeight="6" wp14:anchorId="709A62B5">
                      <wp:simplePos x="0" y="0"/>
                      <wp:positionH relativeFrom="column">
                        <wp:posOffset>5341620</wp:posOffset>
                      </wp:positionH>
                      <wp:positionV relativeFrom="paragraph">
                        <wp:posOffset>-139065</wp:posOffset>
                      </wp:positionV>
                      <wp:extent cx="200025" cy="180975"/>
                      <wp:effectExtent l="6985" t="6350" r="5715" b="6350"/>
                      <wp:wrapNone/>
                      <wp:docPr id="5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8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path="m0,0l-2147483645,0l-2147483645,-2147483646l0,-2147483646xe" fillcolor="white" stroked="t" o:allowincell="f" style="position:absolute;margin-left:420.6pt;margin-top:-10.95pt;width:15.7pt;height:14.2pt;mso-wrap-style:none;v-text-anchor:middle" wp14:anchorId="709A62B5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b/>
                <w:bCs/>
                <w:color w:val="FF0000"/>
              </w:rPr>
            </w:pP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LE R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È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GLEMENT G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N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RAL SUR LA PROTECTION DES DONN</w:t>
            </w:r>
            <w:r>
              <w:rPr>
                <w:rFonts w:eastAsia="Calibri" w:cs="Calibri" w:cstheme="minorHAnsi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É</w:t>
            </w:r>
            <w:r>
              <w:rPr>
                <w:rFonts w:eastAsia="Calibri" w:cs=""/>
                <w:b/>
                <w:bCs/>
                <w:color w:val="FF0000"/>
                <w:kern w:val="2"/>
                <w:sz w:val="22"/>
                <w:szCs w:val="22"/>
                <w:lang w:val="fr-FR" w:eastAsia="en-US" w:bidi="ar-SA"/>
              </w:rPr>
              <w:t>ES (RGPD)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11"/>
              <w:jc w:val="left"/>
              <w:rPr>
                <w:color w:val="FF000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« En fournissant votre adresse électronique, vous consentez à ce que vos informations personnelles soient seulement utilisées dans le cadre de votre demande, de la relation commerciale éthique et personnalisée »</w:t>
            </w:r>
          </w:p>
        </w:tc>
      </w:tr>
      <w:tr>
        <w:trPr>
          <w:trHeight w:val="340" w:hRule="exact"/>
        </w:trPr>
        <w:tc>
          <w:tcPr>
            <w:tcW w:w="9681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J’accepte de recevoir la newsletter de la FFRandonnée et de ses avantages partenaires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Accepte info des partenaires FFRando :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Heading2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Licence et adhésion : </w:t>
      </w:r>
      <w:r>
        <w:rPr>
          <w:sz w:val="20"/>
          <w:szCs w:val="20"/>
        </w:rPr>
        <w:t>Choisir un type</w:t>
      </w:r>
    </w:p>
    <w:tbl>
      <w:tblPr>
        <w:tblStyle w:val="Grilledutableau"/>
        <w:tblW w:w="9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6224"/>
        <w:gridCol w:w="1059"/>
        <w:gridCol w:w="321"/>
        <w:gridCol w:w="336"/>
      </w:tblGrid>
      <w:tr>
        <w:trPr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Type d’adhésion * :</w:t>
            </w:r>
          </w:p>
        </w:tc>
        <w:tc>
          <w:tcPr>
            <w:tcW w:w="62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99FF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Adhésion foulée verte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 xml:space="preserve"> avec 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adresse e-mail : 33 € (FFR) + 10 € (FVO)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99FF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43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val="fr-FR" w:eastAsia="en-US" w:bidi="ar-SA"/>
              </w:rPr>
              <w:t>€</w:t>
            </w:r>
          </w:p>
        </w:tc>
        <w:tc>
          <w:tcPr>
            <w:tcW w:w="321" w:type="dxa"/>
            <w:tcBorders>
              <w:top w:val="nil"/>
              <w:left w:val="single" w:sz="4" w:space="0" w:color="80808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62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99FF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Adhésion foulée verte 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sans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adresse e-mail : 33 € (FFR) + 20 € (FVO)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99FF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53 </w:t>
            </w:r>
            <w:r>
              <w:rPr>
                <w:rFonts w:eastAsia="Calibri" w:cs="Calibri" w:cstheme="minorHAnsi"/>
                <w:kern w:val="2"/>
                <w:sz w:val="22"/>
                <w:szCs w:val="22"/>
                <w:lang w:val="fr-FR" w:eastAsia="en-US" w:bidi="ar-SA"/>
              </w:rPr>
              <w:t>€</w:t>
            </w:r>
          </w:p>
        </w:tc>
        <w:tc>
          <w:tcPr>
            <w:tcW w:w="321" w:type="dxa"/>
            <w:tcBorders>
              <w:top w:val="nil"/>
              <w:left w:val="single" w:sz="4" w:space="0" w:color="80808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tbl>
      <w:tblPr>
        <w:tblStyle w:val="Grilledutableau"/>
        <w:tblpPr w:vertAnchor="text" w:horzAnchor="page" w:leftFromText="141" w:rightFromText="141" w:tblpX="690" w:tblpY="110"/>
        <w:tblW w:w="104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0"/>
      </w:tblGrid>
      <w:tr>
        <w:trPr/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J’établi un chèque de . . . . . . . . .</w:t>
            </w:r>
            <w:r>
              <w:rPr>
                <w:rFonts w:eastAsia="Calibri" w:cs="Calibri" w:cstheme="minorHAnsi"/>
                <w:kern w:val="2"/>
                <w:sz w:val="20"/>
                <w:szCs w:val="20"/>
                <w:lang w:val="fr-FR" w:eastAsia="en-US" w:bidi="ar-SA"/>
              </w:rPr>
              <w:t>€</w:t>
            </w: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 xml:space="preserve"> (Total type de licence + adhésion), à l’ordre de : </w:t>
            </w: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La Foulée Verte des Olonnes.</w:t>
            </w:r>
          </w:p>
        </w:tc>
      </w:tr>
    </w:tbl>
    <w:p>
      <w:pPr>
        <w:pStyle w:val="Normal"/>
        <w:spacing w:before="0" w:after="0"/>
        <w:rPr/>
      </w:pPr>
      <w:r/>
      <w:r>
        <w:rPr/>
        <w:t>Informations supplémentaires nécessaires à la Foulée Verte des Olonnes :</w:t>
      </w:r>
    </w:p>
    <w:tbl>
      <w:tblPr>
        <w:tblStyle w:val="Grilledutableau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"/>
        <w:gridCol w:w="335"/>
        <w:gridCol w:w="1049"/>
        <w:gridCol w:w="341"/>
        <w:gridCol w:w="1046"/>
        <w:gridCol w:w="340"/>
        <w:gridCol w:w="1046"/>
        <w:gridCol w:w="339"/>
        <w:gridCol w:w="1117"/>
        <w:gridCol w:w="341"/>
        <w:gridCol w:w="817"/>
        <w:gridCol w:w="703"/>
        <w:gridCol w:w="285"/>
        <w:gridCol w:w="878"/>
        <w:gridCol w:w="279"/>
      </w:tblGrid>
      <w:tr>
        <w:trPr/>
        <w:tc>
          <w:tcPr>
            <w:tcW w:w="69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Vos jours de marche :</w:t>
            </w:r>
          </w:p>
        </w:tc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fr-FR" w:eastAsia="en-US" w:bidi="ar-SA"/>
              </w:rPr>
              <w:t>Nordique</w:t>
            </w:r>
          </w:p>
        </w:tc>
      </w:tr>
      <w:tr>
        <w:trPr/>
        <w:tc>
          <w:tcPr>
            <w:tcW w:w="104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Lundi</w:t>
            </w:r>
          </w:p>
        </w:tc>
        <w:tc>
          <w:tcPr>
            <w:tcW w:w="3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3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20" w:type="dxa"/>
            <w:gridSpan w:val="2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Mardi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exact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9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u w:val="single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u w:val="single"/>
                <w:lang w:val="fr-FR" w:eastAsia="en-US" w:bidi="ar-SA"/>
              </w:rPr>
              <w:t>BENEVOLAT</w:t>
            </w:r>
          </w:p>
        </w:tc>
      </w:tr>
      <w:tr>
        <w:trPr/>
        <w:tc>
          <w:tcPr>
            <w:tcW w:w="78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Acceptez-vous de conduire les randonnées, en équipe après une formation adaptée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Non</w:t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78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Envisagez-vous de vous investir dans l’équipe dirigeante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  <w:t>Non</w:t>
            </w:r>
          </w:p>
        </w:tc>
        <w:tc>
          <w:tcPr>
            <w:tcW w:w="2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120" w:after="0"/>
        <w:rPr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Pour toute première prise de licence, un CACI pour la pratique des activités de marche et de randonnée et activités connexes (loisirs et/ou compétition), datant de moins de six mois est obligatoire </w:t>
      </w:r>
      <w:r>
        <w:rPr>
          <w:sz w:val="20"/>
          <w:szCs w:val="20"/>
          <w:highlight w:val="yellow"/>
        </w:rPr>
        <w:t xml:space="preserve">et à chaque reprise de licence après une interruption de deux saisons sportives ou plus. </w:t>
      </w:r>
      <w:r>
        <w:rPr>
          <w:i/>
          <w:iCs/>
          <w:sz w:val="20"/>
          <w:szCs w:val="20"/>
          <w:highlight w:val="yellow"/>
        </w:rPr>
        <w:t>CACI : certificat d’absence de contre-indication aux activités de marche et de randonnée</w:t>
      </w:r>
      <w:r>
        <w:rPr>
          <w:sz w:val="20"/>
          <w:szCs w:val="20"/>
          <w:highlight w:val="yellow"/>
        </w:rPr>
        <w:t>.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En foi de quoi, je complète ce bulletin d’inscription que j’adresse accompagné du CACI et du chèque, à :</w:t>
      </w:r>
    </w:p>
    <w:p>
      <w:pPr>
        <w:pStyle w:val="Normal"/>
        <w:spacing w:before="0" w:after="0"/>
        <w:rPr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Christine VILLENEUVE – 30 rue Anita Conti – Château d’Olonne - 85180 Les Sables d’Olonne</w:t>
      </w:r>
    </w:p>
    <w:p>
      <w:pPr>
        <w:pStyle w:val="Normal"/>
        <w:spacing w:before="120" w:after="0"/>
        <w:rPr>
          <w:b/>
          <w:bCs/>
        </w:rPr>
      </w:pPr>
      <w:r>
        <w:rPr>
          <w:b/>
          <w:bCs/>
        </w:rPr>
        <w:t xml:space="preserve">A . . . . . . . . . . . . . . . . . . . . . . . . . . . . . LE . . . . . . . . . . . . . . .                                             SIGNATURE </w:t>
      </w:r>
    </w:p>
    <w:p>
      <w:pPr>
        <w:pStyle w:val="Normal"/>
        <w:spacing w:before="0" w:after="0"/>
        <w:jc w:val="right"/>
        <w:rPr>
          <w:b/>
          <w:bCs/>
        </w:rPr>
      </w:pPr>
      <w:r>
        <w:rPr>
          <w:b/>
          <w:bCs/>
        </w:rPr>
        <w:t>(Précédée de la mention manuscrite « lu et approuvé »)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ff738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403f9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ff738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Car" w:customStyle="1">
    <w:name w:val="Titre Car"/>
    <w:basedOn w:val="DefaultParagraphFont"/>
    <w:uiPriority w:val="10"/>
    <w:qFormat/>
    <w:rsid w:val="00ff738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itre2Car" w:customStyle="1">
    <w:name w:val="Titre 2 Car"/>
    <w:basedOn w:val="DefaultParagraphFont"/>
    <w:uiPriority w:val="9"/>
    <w:qFormat/>
    <w:rsid w:val="00403f9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ff738a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c6e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LibreOffice/7.6.4.1$Windows_X86_64 LibreOffice_project/e19e193f88cd6c0525a17fb7a176ed8e6a3e2aa1</Application>
  <AppVersion>15.0000</AppVersion>
  <Pages>1</Pages>
  <Words>467</Words>
  <Characters>2124</Characters>
  <CharactersWithSpaces>2657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2025-06-15T10:02:00Z</dcterms:created>
  <dc:creator>trésorier FVO</dc:creator>
  <dc:description/>
  <dc:language>fr-FR</dc:language>
  <cp:lastModifiedBy/>
  <cp:lastPrinted>2023-10-20T17:01:00Z</cp:lastPrinted>
  <dcterms:modified xsi:type="dcterms:W3CDTF">2026-06-24T11:02:57Z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